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E3A" w:rsidRDefault="00384E3A" w:rsidP="00384E3A">
      <w:pPr>
        <w:jc w:val="both"/>
        <w:rPr>
          <w:rFonts w:ascii="Times New Roman" w:hAnsi="Times New Roman"/>
          <w:sz w:val="24"/>
          <w:szCs w:val="24"/>
        </w:rPr>
      </w:pPr>
      <w:r w:rsidRPr="00013A6B">
        <w:rPr>
          <w:rFonts w:ascii="Times New Roman" w:hAnsi="Times New Roman"/>
          <w:b/>
          <w:sz w:val="24"/>
          <w:szCs w:val="24"/>
        </w:rPr>
        <w:t>Marcella Trambaioli</w:t>
      </w:r>
      <w:r>
        <w:rPr>
          <w:rFonts w:ascii="Times New Roman" w:hAnsi="Times New Roman"/>
          <w:sz w:val="24"/>
          <w:szCs w:val="24"/>
        </w:rPr>
        <w:t xml:space="preserve"> es </w:t>
      </w:r>
      <w:r w:rsidRPr="00013A6B">
        <w:rPr>
          <w:rFonts w:ascii="Times New Roman" w:hAnsi="Times New Roman"/>
          <w:sz w:val="24"/>
          <w:szCs w:val="24"/>
        </w:rPr>
        <w:t xml:space="preserve">profesora </w:t>
      </w:r>
      <w:r>
        <w:rPr>
          <w:rFonts w:ascii="Times New Roman" w:hAnsi="Times New Roman"/>
          <w:sz w:val="24"/>
          <w:szCs w:val="24"/>
        </w:rPr>
        <w:t xml:space="preserve">titular </w:t>
      </w:r>
      <w:r w:rsidRPr="00013A6B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iteratura</w:t>
      </w:r>
      <w:r w:rsidRPr="00013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13A6B">
        <w:rPr>
          <w:rFonts w:ascii="Times New Roman" w:hAnsi="Times New Roman"/>
          <w:sz w:val="24"/>
          <w:szCs w:val="24"/>
        </w:rPr>
        <w:t>spañola en la Università de</w:t>
      </w:r>
      <w:r>
        <w:rPr>
          <w:rFonts w:ascii="Times New Roman" w:hAnsi="Times New Roman"/>
          <w:sz w:val="24"/>
          <w:szCs w:val="24"/>
        </w:rPr>
        <w:t>l Piemonte Orientale, en</w:t>
      </w:r>
      <w:r w:rsidRPr="00013A6B">
        <w:rPr>
          <w:rFonts w:ascii="Times New Roman" w:hAnsi="Times New Roman"/>
          <w:sz w:val="24"/>
          <w:szCs w:val="24"/>
        </w:rPr>
        <w:t xml:space="preserve"> Vercelli</w:t>
      </w:r>
      <w:r>
        <w:rPr>
          <w:rFonts w:ascii="Times New Roman" w:hAnsi="Times New Roman"/>
          <w:sz w:val="24"/>
          <w:szCs w:val="24"/>
        </w:rPr>
        <w:t xml:space="preserve"> (Italia)</w:t>
      </w:r>
      <w:r w:rsidRPr="00013A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 está acreditada como catedrática desde 2013.</w:t>
      </w:r>
    </w:p>
    <w:p w:rsidR="0058476E" w:rsidRDefault="0058476E" w:rsidP="00384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Dicta clases tanto de literatura española, como de literaturas hispanoamericanas, sobre todo en lo tocante al ámbito mexicano y del Cono Sur (Argentina, Chile, Uruguay).</w:t>
      </w:r>
    </w:p>
    <w:p w:rsidR="00384E3A" w:rsidRDefault="00384E3A" w:rsidP="00384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13A6B">
        <w:rPr>
          <w:rFonts w:ascii="Times New Roman" w:hAnsi="Times New Roman"/>
          <w:sz w:val="24"/>
          <w:szCs w:val="24"/>
        </w:rPr>
        <w:t xml:space="preserve">s especialista de la poesía y del teatro del Siglo de Oro, especialmente de Lope de Vega; en </w:t>
      </w:r>
      <w:r>
        <w:rPr>
          <w:rFonts w:ascii="Times New Roman" w:hAnsi="Times New Roman"/>
          <w:sz w:val="24"/>
          <w:szCs w:val="24"/>
        </w:rPr>
        <w:t>e</w:t>
      </w:r>
      <w:r w:rsidRPr="00013A6B">
        <w:rPr>
          <w:rFonts w:ascii="Times New Roman" w:hAnsi="Times New Roman"/>
          <w:sz w:val="24"/>
          <w:szCs w:val="24"/>
        </w:rPr>
        <w:t xml:space="preserve">ste ámbito ha publicado la edición y el estudio del poema épico-narrativo, </w:t>
      </w:r>
      <w:r w:rsidRPr="00013A6B">
        <w:rPr>
          <w:rFonts w:ascii="Times New Roman" w:hAnsi="Times New Roman"/>
          <w:i/>
          <w:sz w:val="24"/>
          <w:szCs w:val="24"/>
        </w:rPr>
        <w:t>La hermosura de Angélica</w:t>
      </w:r>
      <w:r w:rsidRPr="00013A6B">
        <w:rPr>
          <w:rFonts w:ascii="Times New Roman" w:hAnsi="Times New Roman"/>
          <w:sz w:val="24"/>
          <w:szCs w:val="24"/>
        </w:rPr>
        <w:t xml:space="preserve">, Iberoamericana, Vervuert, 2005, y la edición crítica de </w:t>
      </w:r>
      <w:r>
        <w:rPr>
          <w:rFonts w:ascii="Times New Roman" w:hAnsi="Times New Roman"/>
          <w:sz w:val="24"/>
          <w:szCs w:val="24"/>
        </w:rPr>
        <w:t>cinco</w:t>
      </w:r>
      <w:r w:rsidRPr="00013A6B">
        <w:rPr>
          <w:rFonts w:ascii="Times New Roman" w:hAnsi="Times New Roman"/>
          <w:sz w:val="24"/>
          <w:szCs w:val="24"/>
        </w:rPr>
        <w:t xml:space="preserve"> comedias </w:t>
      </w:r>
      <w:r>
        <w:rPr>
          <w:rFonts w:ascii="Times New Roman" w:hAnsi="Times New Roman"/>
          <w:sz w:val="24"/>
          <w:szCs w:val="24"/>
        </w:rPr>
        <w:t>como colaboradora de PROLOPE-</w:t>
      </w:r>
      <w:r w:rsidRPr="00013A6B">
        <w:rPr>
          <w:rFonts w:ascii="Times New Roman" w:hAnsi="Times New Roman"/>
          <w:sz w:val="24"/>
          <w:szCs w:val="24"/>
        </w:rPr>
        <w:t>Universitat Autónoma de Barcelona (</w:t>
      </w:r>
      <w:r w:rsidRPr="00013A6B">
        <w:rPr>
          <w:rFonts w:ascii="Times New Roman" w:hAnsi="Times New Roman"/>
          <w:i/>
          <w:sz w:val="24"/>
          <w:szCs w:val="24"/>
        </w:rPr>
        <w:t>La reina Juana de Nápoles</w:t>
      </w:r>
      <w:r w:rsidRPr="00013A6B">
        <w:rPr>
          <w:rFonts w:ascii="Times New Roman" w:hAnsi="Times New Roman"/>
          <w:sz w:val="24"/>
          <w:szCs w:val="24"/>
        </w:rPr>
        <w:t xml:space="preserve">, Parte VI, </w:t>
      </w:r>
      <w:r w:rsidRPr="00013A6B">
        <w:rPr>
          <w:rFonts w:ascii="Times New Roman" w:hAnsi="Times New Roman"/>
          <w:i/>
          <w:sz w:val="24"/>
          <w:szCs w:val="24"/>
        </w:rPr>
        <w:t>Los Ponces de Barcelona</w:t>
      </w:r>
      <w:r w:rsidRPr="00013A6B">
        <w:rPr>
          <w:rFonts w:ascii="Times New Roman" w:hAnsi="Times New Roman"/>
          <w:sz w:val="24"/>
          <w:szCs w:val="24"/>
        </w:rPr>
        <w:t xml:space="preserve">, Parte IX y </w:t>
      </w:r>
      <w:r w:rsidRPr="00013A6B">
        <w:rPr>
          <w:rFonts w:ascii="Times New Roman" w:hAnsi="Times New Roman"/>
          <w:i/>
          <w:sz w:val="24"/>
          <w:szCs w:val="24"/>
        </w:rPr>
        <w:t>Angélica en el Catay</w:t>
      </w:r>
      <w:r w:rsidRPr="00013A6B">
        <w:rPr>
          <w:rFonts w:ascii="Times New Roman" w:hAnsi="Times New Roman"/>
          <w:sz w:val="24"/>
          <w:szCs w:val="24"/>
        </w:rPr>
        <w:t xml:space="preserve">, Parte X, </w:t>
      </w:r>
      <w:r w:rsidRPr="00013A6B">
        <w:rPr>
          <w:rFonts w:ascii="Times New Roman" w:hAnsi="Times New Roman"/>
          <w:i/>
          <w:sz w:val="24"/>
          <w:szCs w:val="24"/>
        </w:rPr>
        <w:t>El Caballero del Sacramento</w:t>
      </w:r>
      <w:r w:rsidRPr="00013A6B">
        <w:rPr>
          <w:rFonts w:ascii="Times New Roman" w:hAnsi="Times New Roman"/>
          <w:sz w:val="24"/>
          <w:szCs w:val="24"/>
        </w:rPr>
        <w:t xml:space="preserve"> de la </w:t>
      </w:r>
      <w:r w:rsidRPr="00013A6B">
        <w:rPr>
          <w:rFonts w:ascii="Times New Roman" w:hAnsi="Times New Roman"/>
          <w:i/>
          <w:sz w:val="24"/>
          <w:szCs w:val="24"/>
        </w:rPr>
        <w:t>Parte XV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C54991">
        <w:rPr>
          <w:rFonts w:ascii="Times New Roman" w:hAnsi="Times New Roman"/>
          <w:i/>
          <w:sz w:val="24"/>
          <w:szCs w:val="24"/>
        </w:rPr>
        <w:t>El hijo de los leones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C54991">
        <w:rPr>
          <w:rFonts w:ascii="Times New Roman" w:hAnsi="Times New Roman"/>
          <w:i/>
          <w:sz w:val="24"/>
          <w:szCs w:val="24"/>
        </w:rPr>
        <w:t>Parte XIX</w:t>
      </w:r>
      <w:r w:rsidRPr="00013A6B">
        <w:rPr>
          <w:rFonts w:ascii="Times New Roman" w:hAnsi="Times New Roman"/>
          <w:sz w:val="24"/>
          <w:szCs w:val="24"/>
        </w:rPr>
        <w:t xml:space="preserve">), la edición crítica de </w:t>
      </w:r>
      <w:r w:rsidRPr="00C54991">
        <w:rPr>
          <w:rFonts w:ascii="Times New Roman" w:hAnsi="Times New Roman"/>
          <w:i/>
          <w:iCs/>
          <w:sz w:val="24"/>
          <w:szCs w:val="24"/>
        </w:rPr>
        <w:t>La selva sin amor</w:t>
      </w:r>
      <w:r w:rsidRPr="00013A6B">
        <w:rPr>
          <w:rFonts w:ascii="Times New Roman" w:hAnsi="Times New Roman"/>
          <w:sz w:val="24"/>
          <w:szCs w:val="24"/>
        </w:rPr>
        <w:t xml:space="preserve"> (</w:t>
      </w:r>
      <w:r w:rsidRPr="00353842">
        <w:rPr>
          <w:rFonts w:ascii="Times New Roman" w:hAnsi="Times New Roman"/>
          <w:sz w:val="24"/>
          <w:szCs w:val="24"/>
        </w:rPr>
        <w:t>Clásicos Hispánicos EDOBNE 43; e-book),</w:t>
      </w:r>
      <w:r w:rsidRPr="00013A6B">
        <w:rPr>
          <w:rFonts w:ascii="Times New Roman" w:hAnsi="Times New Roman"/>
          <w:sz w:val="24"/>
          <w:szCs w:val="24"/>
        </w:rPr>
        <w:t xml:space="preserve"> además de numerosos estudios específicos de corte temático y estilístico</w:t>
      </w:r>
      <w:r>
        <w:rPr>
          <w:rFonts w:ascii="Times New Roman" w:hAnsi="Times New Roman"/>
          <w:sz w:val="24"/>
          <w:szCs w:val="24"/>
        </w:rPr>
        <w:t>.</w:t>
      </w:r>
    </w:p>
    <w:p w:rsidR="00384E3A" w:rsidRDefault="00384E3A" w:rsidP="00384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013A6B">
        <w:rPr>
          <w:rFonts w:ascii="Times New Roman" w:hAnsi="Times New Roman"/>
          <w:sz w:val="24"/>
          <w:szCs w:val="24"/>
        </w:rPr>
        <w:t xml:space="preserve">a publicado con el GRISO de la Universidad de Navarra la edición crítica de la comedia burlesca </w:t>
      </w:r>
      <w:r w:rsidRPr="00013A6B">
        <w:rPr>
          <w:rFonts w:ascii="Times New Roman" w:hAnsi="Times New Roman"/>
          <w:i/>
          <w:sz w:val="24"/>
          <w:szCs w:val="24"/>
        </w:rPr>
        <w:t>Cada cual con su cada cual</w:t>
      </w:r>
      <w:r w:rsidRPr="00013A6B">
        <w:rPr>
          <w:rFonts w:ascii="Times New Roman" w:hAnsi="Times New Roman"/>
          <w:sz w:val="24"/>
          <w:szCs w:val="24"/>
        </w:rPr>
        <w:t xml:space="preserve"> de un autor desconocido, y el auto sacramental de Calderón </w:t>
      </w:r>
      <w:r w:rsidRPr="00013A6B">
        <w:rPr>
          <w:rFonts w:ascii="Times New Roman" w:hAnsi="Times New Roman"/>
          <w:i/>
          <w:sz w:val="24"/>
          <w:szCs w:val="24"/>
        </w:rPr>
        <w:t>La redención de cautivos</w:t>
      </w:r>
      <w:r w:rsidRPr="00013A6B">
        <w:rPr>
          <w:rFonts w:ascii="Times New Roman" w:hAnsi="Times New Roman"/>
          <w:sz w:val="24"/>
          <w:szCs w:val="24"/>
        </w:rPr>
        <w:t xml:space="preserve">. </w:t>
      </w:r>
    </w:p>
    <w:p w:rsidR="00384E3A" w:rsidRDefault="00384E3A" w:rsidP="00384E3A">
      <w:pPr>
        <w:jc w:val="both"/>
        <w:rPr>
          <w:rFonts w:ascii="Times New Roman" w:hAnsi="Times New Roman"/>
          <w:sz w:val="24"/>
          <w:szCs w:val="24"/>
        </w:rPr>
      </w:pPr>
      <w:r w:rsidRPr="00013A6B">
        <w:rPr>
          <w:rFonts w:ascii="Times New Roman" w:hAnsi="Times New Roman"/>
          <w:sz w:val="24"/>
          <w:szCs w:val="24"/>
        </w:rPr>
        <w:t>También ha realizado la</w:t>
      </w:r>
      <w:r>
        <w:rPr>
          <w:rFonts w:ascii="Times New Roman" w:hAnsi="Times New Roman"/>
          <w:sz w:val="24"/>
          <w:szCs w:val="24"/>
        </w:rPr>
        <w:t>s</w:t>
      </w:r>
      <w:r w:rsidRPr="00013A6B">
        <w:rPr>
          <w:rFonts w:ascii="Times New Roman" w:hAnsi="Times New Roman"/>
          <w:sz w:val="24"/>
          <w:szCs w:val="24"/>
        </w:rPr>
        <w:t xml:space="preserve"> edici</w:t>
      </w:r>
      <w:r>
        <w:rPr>
          <w:rFonts w:ascii="Times New Roman" w:hAnsi="Times New Roman"/>
          <w:sz w:val="24"/>
          <w:szCs w:val="24"/>
        </w:rPr>
        <w:t>ones</w:t>
      </w:r>
      <w:r w:rsidRPr="00013A6B">
        <w:rPr>
          <w:rFonts w:ascii="Times New Roman" w:hAnsi="Times New Roman"/>
          <w:sz w:val="24"/>
          <w:szCs w:val="24"/>
        </w:rPr>
        <w:t xml:space="preserve"> crítica</w:t>
      </w:r>
      <w:r>
        <w:rPr>
          <w:rFonts w:ascii="Times New Roman" w:hAnsi="Times New Roman"/>
          <w:sz w:val="24"/>
          <w:szCs w:val="24"/>
        </w:rPr>
        <w:t>s</w:t>
      </w:r>
      <w:r w:rsidRPr="00013A6B">
        <w:rPr>
          <w:rFonts w:ascii="Times New Roman" w:hAnsi="Times New Roman"/>
          <w:sz w:val="24"/>
          <w:szCs w:val="24"/>
        </w:rPr>
        <w:t xml:space="preserve"> de </w:t>
      </w:r>
      <w:r w:rsidRPr="00353842">
        <w:rPr>
          <w:rFonts w:ascii="Times New Roman" w:hAnsi="Times New Roman"/>
          <w:i/>
          <w:sz w:val="24"/>
          <w:szCs w:val="24"/>
        </w:rPr>
        <w:t>Olimpa y Vireno</w:t>
      </w:r>
      <w:r w:rsidRPr="00013A6B">
        <w:rPr>
          <w:rFonts w:ascii="Times New Roman" w:hAnsi="Times New Roman"/>
          <w:sz w:val="24"/>
          <w:szCs w:val="24"/>
        </w:rPr>
        <w:t xml:space="preserve"> de Pérez de Montalbán</w:t>
      </w:r>
      <w:r>
        <w:rPr>
          <w:rFonts w:ascii="Times New Roman" w:hAnsi="Times New Roman"/>
          <w:sz w:val="24"/>
          <w:szCs w:val="24"/>
        </w:rPr>
        <w:t xml:space="preserve">, de la pieza colaborada </w:t>
      </w:r>
      <w:r w:rsidRPr="005C0818">
        <w:rPr>
          <w:rFonts w:ascii="Times New Roman" w:hAnsi="Times New Roman"/>
          <w:i/>
          <w:iCs/>
          <w:sz w:val="24"/>
          <w:szCs w:val="24"/>
        </w:rPr>
        <w:t>La fingida Arcadia</w:t>
      </w:r>
      <w:r>
        <w:rPr>
          <w:rFonts w:ascii="Times New Roman" w:hAnsi="Times New Roman"/>
          <w:sz w:val="24"/>
          <w:szCs w:val="24"/>
        </w:rPr>
        <w:t xml:space="preserve"> y de la comedia atribuida a Moreto </w:t>
      </w:r>
      <w:r w:rsidRPr="005C0818">
        <w:rPr>
          <w:rFonts w:ascii="Times New Roman" w:hAnsi="Times New Roman"/>
          <w:i/>
          <w:iCs/>
          <w:sz w:val="24"/>
          <w:szCs w:val="24"/>
        </w:rPr>
        <w:t>Fingir y amar</w:t>
      </w:r>
      <w:r w:rsidRPr="00013A6B">
        <w:rPr>
          <w:rFonts w:ascii="Times New Roman" w:hAnsi="Times New Roman"/>
          <w:sz w:val="24"/>
          <w:szCs w:val="24"/>
        </w:rPr>
        <w:t xml:space="preserve">. </w:t>
      </w:r>
    </w:p>
    <w:p w:rsidR="00384E3A" w:rsidRDefault="00384E3A" w:rsidP="00384E3A">
      <w:pPr>
        <w:jc w:val="both"/>
        <w:rPr>
          <w:rFonts w:ascii="Times New Roman" w:hAnsi="Times New Roman"/>
          <w:sz w:val="24"/>
          <w:szCs w:val="24"/>
        </w:rPr>
      </w:pPr>
      <w:r w:rsidRPr="00013A6B">
        <w:rPr>
          <w:rFonts w:ascii="Times New Roman" w:hAnsi="Times New Roman"/>
          <w:sz w:val="24"/>
          <w:szCs w:val="24"/>
        </w:rPr>
        <w:t xml:space="preserve">Otros ámbitos privilegiados de investigación relativa al Siglo de Oro son las relaciones literarias entre Italia y España: la influencia de Ariosto en Lope de Vega, Cervantes y Calderón; la poesía piscatoria en Lope y Góngora en relación con el modelo italiano de Luigi Tansillo; la tragedia en España en relación con el teatro italiano, especialmente el de Giraldi Cinzio; el teatro cortesano, tanto de Lope como de Calderón, y su vínculo con </w:t>
      </w:r>
      <w:r w:rsidRPr="00013A6B">
        <w:rPr>
          <w:rFonts w:ascii="Times New Roman" w:hAnsi="Times New Roman"/>
          <w:i/>
          <w:sz w:val="24"/>
          <w:szCs w:val="24"/>
        </w:rPr>
        <w:t>Il pastor fido</w:t>
      </w:r>
      <w:r w:rsidRPr="00013A6B">
        <w:rPr>
          <w:rFonts w:ascii="Times New Roman" w:hAnsi="Times New Roman"/>
          <w:sz w:val="24"/>
          <w:szCs w:val="24"/>
        </w:rPr>
        <w:t xml:space="preserve"> de Giovan Battista Guarini; la guerra literaria entre Cervantes y Lope con episodios específicos detectables en los respectivos repertorios teatrales. </w:t>
      </w:r>
    </w:p>
    <w:p w:rsidR="00384E3A" w:rsidRDefault="00E51BB8" w:rsidP="00384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</w:t>
      </w:r>
      <w:r w:rsidR="00384E3A" w:rsidRPr="00013A6B">
        <w:rPr>
          <w:rFonts w:ascii="Times New Roman" w:hAnsi="Times New Roman"/>
          <w:sz w:val="24"/>
          <w:szCs w:val="24"/>
        </w:rPr>
        <w:t xml:space="preserve"> publicado varios estudios sobre la literatura española contemporánea, interesándose especialmente por la resemantización de los códigos teatrales y literarios auriseculares en los autores de la preguerra (Lorca, Valle-Inclán, Max Aub).</w:t>
      </w:r>
    </w:p>
    <w:p w:rsidR="00E51BB8" w:rsidRDefault="00E51BB8" w:rsidP="00384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Finalmente, ha trabajado sobre la poesía de Delmira Agustini y algunos cuentos de Manuel Mujica Láinez.</w:t>
      </w:r>
    </w:p>
    <w:p w:rsidR="003C5CCF" w:rsidRPr="00384E3A" w:rsidRDefault="00384E3A" w:rsidP="00384E3A">
      <w:pPr>
        <w:jc w:val="both"/>
        <w:rPr>
          <w:rFonts w:ascii="Times New Roman" w:hAnsi="Times New Roman"/>
          <w:sz w:val="24"/>
          <w:szCs w:val="24"/>
        </w:rPr>
      </w:pPr>
      <w:r w:rsidRPr="00013A6B">
        <w:rPr>
          <w:rFonts w:ascii="Times New Roman" w:hAnsi="Times New Roman"/>
          <w:sz w:val="24"/>
          <w:szCs w:val="24"/>
        </w:rPr>
        <w:t>Ha sido la traductora italiana de</w:t>
      </w:r>
      <w:r w:rsidR="00E51BB8">
        <w:rPr>
          <w:rFonts w:ascii="Times New Roman" w:hAnsi="Times New Roman"/>
          <w:sz w:val="24"/>
          <w:szCs w:val="24"/>
        </w:rPr>
        <w:t>l</w:t>
      </w:r>
      <w:r w:rsidRPr="00013A6B">
        <w:rPr>
          <w:rFonts w:ascii="Times New Roman" w:hAnsi="Times New Roman"/>
          <w:sz w:val="24"/>
          <w:szCs w:val="24"/>
        </w:rPr>
        <w:t xml:space="preserve"> </w:t>
      </w:r>
      <w:r w:rsidR="00E51BB8">
        <w:rPr>
          <w:rFonts w:ascii="Times New Roman" w:hAnsi="Times New Roman"/>
          <w:sz w:val="24"/>
          <w:szCs w:val="24"/>
        </w:rPr>
        <w:t>escritor uruguayo</w:t>
      </w:r>
      <w:r w:rsidR="00E51BB8" w:rsidRPr="00013A6B">
        <w:rPr>
          <w:rFonts w:ascii="Times New Roman" w:hAnsi="Times New Roman"/>
          <w:sz w:val="24"/>
          <w:szCs w:val="24"/>
        </w:rPr>
        <w:t xml:space="preserve"> </w:t>
      </w:r>
      <w:r w:rsidRPr="00013A6B">
        <w:rPr>
          <w:rFonts w:ascii="Times New Roman" w:hAnsi="Times New Roman"/>
          <w:sz w:val="24"/>
          <w:szCs w:val="24"/>
        </w:rPr>
        <w:t>Eduardo Galeano</w:t>
      </w:r>
      <w:r w:rsidR="00E51BB8">
        <w:rPr>
          <w:rFonts w:ascii="Times New Roman" w:hAnsi="Times New Roman"/>
          <w:sz w:val="24"/>
          <w:szCs w:val="24"/>
        </w:rPr>
        <w:t xml:space="preserve"> por más de 20 años</w:t>
      </w:r>
      <w:r w:rsidRPr="00013A6B">
        <w:rPr>
          <w:rFonts w:ascii="Times New Roman" w:hAnsi="Times New Roman"/>
          <w:sz w:val="24"/>
          <w:szCs w:val="24"/>
        </w:rPr>
        <w:t>.</w:t>
      </w:r>
    </w:p>
    <w:sectPr w:rsidR="003C5CCF" w:rsidRPr="00384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3A"/>
    <w:rsid w:val="00384E3A"/>
    <w:rsid w:val="003C3395"/>
    <w:rsid w:val="003C5CCF"/>
    <w:rsid w:val="003D03B1"/>
    <w:rsid w:val="0056759A"/>
    <w:rsid w:val="0058476E"/>
    <w:rsid w:val="00642D4B"/>
    <w:rsid w:val="00872A1A"/>
    <w:rsid w:val="00A9204B"/>
    <w:rsid w:val="00BA608B"/>
    <w:rsid w:val="00E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603"/>
  <w15:chartTrackingRefBased/>
  <w15:docId w15:val="{8E5FF848-5B11-4475-AB33-5168DBDC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E3A"/>
    <w:pPr>
      <w:spacing w:after="200" w:line="276" w:lineRule="auto"/>
    </w:pPr>
    <w:rPr>
      <w:rFonts w:ascii="Calibri" w:eastAsia="Calibri" w:hAnsi="Calibri"/>
      <w:kern w:val="0"/>
      <w:sz w:val="22"/>
      <w:szCs w:val="22"/>
      <w:lang w:val="es-E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Trambaioli</dc:creator>
  <cp:keywords/>
  <dc:description/>
  <cp:lastModifiedBy>Marcella Trambaioli</cp:lastModifiedBy>
  <cp:revision>3</cp:revision>
  <dcterms:created xsi:type="dcterms:W3CDTF">2023-06-09T10:38:00Z</dcterms:created>
  <dcterms:modified xsi:type="dcterms:W3CDTF">2023-06-09T10:47:00Z</dcterms:modified>
</cp:coreProperties>
</file>