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306A" w14:textId="77777777" w:rsidR="00EB6001" w:rsidRDefault="00EB6001" w:rsidP="00EB6001">
      <w:pPr>
        <w:widowControl w:val="0"/>
        <w:autoSpaceDE w:val="0"/>
        <w:autoSpaceDN w:val="0"/>
        <w:adjustRightInd w:val="0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ACTA</w:t>
      </w:r>
    </w:p>
    <w:p w14:paraId="6BE61AD0" w14:textId="2B67FD20" w:rsidR="00EB6001" w:rsidRDefault="00EB6001" w:rsidP="00EB6001">
      <w:pPr>
        <w:widowControl w:val="0"/>
        <w:autoSpaceDE w:val="0"/>
        <w:autoSpaceDN w:val="0"/>
        <w:adjustRightInd w:val="0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SEGUND</w:t>
      </w:r>
      <w:r>
        <w:rPr>
          <w:color w:val="000000"/>
          <w:lang w:eastAsia="ja-JP"/>
        </w:rPr>
        <w:t>A ASAMBLEA GENERAL DE LA AIH</w:t>
      </w:r>
    </w:p>
    <w:p w14:paraId="28246E91" w14:textId="66CA363D" w:rsidR="00EB6001" w:rsidRDefault="00EB6001" w:rsidP="00EB6001">
      <w:pPr>
        <w:widowControl w:val="0"/>
        <w:autoSpaceDE w:val="0"/>
        <w:autoSpaceDN w:val="0"/>
        <w:adjustRightInd w:val="0"/>
        <w:jc w:val="center"/>
        <w:rPr>
          <w:color w:val="000000"/>
          <w:lang w:eastAsia="ja-JP"/>
        </w:rPr>
      </w:pPr>
      <w:r>
        <w:rPr>
          <w:color w:val="000000"/>
          <w:lang w:eastAsia="ja-JP"/>
        </w:rPr>
        <w:t>Jueves, 11 de julio de 2019, 18:30 hrs</w:t>
      </w:r>
    </w:p>
    <w:p w14:paraId="03554957" w14:textId="77777777" w:rsidR="00EB6001" w:rsidRPr="00E707E8" w:rsidRDefault="00EB6001" w:rsidP="00EB6001">
      <w:pPr>
        <w:widowControl w:val="0"/>
        <w:autoSpaceDE w:val="0"/>
        <w:autoSpaceDN w:val="0"/>
        <w:adjustRightInd w:val="0"/>
        <w:jc w:val="center"/>
        <w:rPr>
          <w:lang w:eastAsia="ja-JP"/>
        </w:rPr>
      </w:pPr>
      <w:r w:rsidRPr="00E707E8">
        <w:rPr>
          <w:lang w:eastAsia="ja-JP"/>
        </w:rPr>
        <w:t>Auditorio Liwerant Fomento-México, Universidad Hebrea de Jersalén</w:t>
      </w:r>
    </w:p>
    <w:p w14:paraId="79EB51F6" w14:textId="77777777" w:rsidR="00EB6001" w:rsidRDefault="00EB6001" w:rsidP="00EB6001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53B455E3" w14:textId="77777777" w:rsidR="00EB6001" w:rsidRPr="00EB6001" w:rsidRDefault="00EB6001" w:rsidP="00744083">
      <w:pPr>
        <w:widowControl w:val="0"/>
        <w:autoSpaceDE w:val="0"/>
        <w:autoSpaceDN w:val="0"/>
        <w:adjustRightInd w:val="0"/>
        <w:rPr>
          <w:color w:val="000000"/>
          <w:u w:val="single"/>
          <w:lang w:eastAsia="ja-JP"/>
        </w:rPr>
      </w:pPr>
      <w:r w:rsidRPr="00EB6001">
        <w:rPr>
          <w:color w:val="000000"/>
          <w:u w:val="single"/>
          <w:lang w:eastAsia="ja-JP"/>
        </w:rPr>
        <w:t>Orden del Día</w:t>
      </w:r>
    </w:p>
    <w:p w14:paraId="5E245D88" w14:textId="654DBC07" w:rsidR="00EB6001" w:rsidRDefault="00EB6001" w:rsidP="00744083">
      <w:pPr>
        <w:pStyle w:val="level1"/>
        <w:widowControl/>
        <w:numPr>
          <w:ilvl w:val="0"/>
          <w:numId w:val="1"/>
        </w:numPr>
        <w:spacing w:line="276" w:lineRule="auto"/>
        <w:rPr>
          <w:color w:val="000000"/>
          <w:lang w:val="es-ES"/>
        </w:rPr>
      </w:pPr>
      <w:r>
        <w:rPr>
          <w:color w:val="000000"/>
          <w:lang w:val="es-MX"/>
        </w:rPr>
        <w:t xml:space="preserve"> </w:t>
      </w:r>
      <w:r>
        <w:rPr>
          <w:color w:val="000000"/>
          <w:lang w:val="es-MX"/>
        </w:rPr>
        <w:t>Apertura de la Asamblea por el Presidente de la AIH.</w:t>
      </w:r>
    </w:p>
    <w:p w14:paraId="71B2C05E" w14:textId="4C5A753A" w:rsidR="00EB6001" w:rsidRPr="00EB6001" w:rsidRDefault="00EB6001" w:rsidP="00744083">
      <w:pPr>
        <w:pStyle w:val="level1"/>
        <w:widowControl/>
        <w:numPr>
          <w:ilvl w:val="0"/>
          <w:numId w:val="1"/>
        </w:numPr>
        <w:spacing w:line="276" w:lineRule="auto"/>
        <w:rPr>
          <w:color w:val="000000"/>
          <w:lang w:val="es-ES"/>
        </w:rPr>
      </w:pPr>
      <w:r>
        <w:rPr>
          <w:color w:val="000000"/>
          <w:lang w:val="es-MX"/>
        </w:rPr>
        <w:t xml:space="preserve"> </w:t>
      </w:r>
      <w:r w:rsidRPr="00EB6001">
        <w:rPr>
          <w:color w:val="000000"/>
          <w:lang w:val="es-MX"/>
        </w:rPr>
        <w:t>Aprobación del Orden del Día.</w:t>
      </w:r>
    </w:p>
    <w:p w14:paraId="718ACE8E" w14:textId="2E5DF35B" w:rsidR="00EB6001" w:rsidRDefault="00EB6001" w:rsidP="00744083">
      <w:pPr>
        <w:spacing w:line="276" w:lineRule="auto"/>
        <w:rPr>
          <w:lang w:val="es-ES_tradnl"/>
        </w:rPr>
      </w:pPr>
      <w:r>
        <w:rPr>
          <w:lang w:val="es-ES_tradnl"/>
        </w:rPr>
        <w:t>3. Lectura y aprobación en su caso del Acta de la primera Asamblea General.</w:t>
      </w:r>
    </w:p>
    <w:p w14:paraId="752319E4" w14:textId="77777777" w:rsidR="00EB6001" w:rsidRDefault="00EB6001" w:rsidP="00744083">
      <w:pPr>
        <w:spacing w:line="276" w:lineRule="auto"/>
        <w:rPr>
          <w:lang w:val="es-ES_tradnl"/>
        </w:rPr>
      </w:pPr>
      <w:r>
        <w:rPr>
          <w:lang w:val="es-ES_tradnl"/>
        </w:rPr>
        <w:t>4. Informe de la Comisión de Revisión de Cuentas y, en su caso, aprobación de las mismas.</w:t>
      </w:r>
    </w:p>
    <w:p w14:paraId="5EA526DA" w14:textId="77777777" w:rsidR="00EB6001" w:rsidRDefault="00EB6001" w:rsidP="00744083">
      <w:pPr>
        <w:spacing w:line="276" w:lineRule="auto"/>
        <w:rPr>
          <w:lang w:val="es-ES_tradnl"/>
        </w:rPr>
      </w:pPr>
      <w:r>
        <w:rPr>
          <w:lang w:val="es-ES_tradnl"/>
        </w:rPr>
        <w:t>5. Resultado de las elecciones (Informe del Presidente de la Mesa Electoral)</w:t>
      </w:r>
    </w:p>
    <w:p w14:paraId="00D0701C" w14:textId="77777777" w:rsidR="00EB6001" w:rsidRDefault="00EB6001" w:rsidP="00744083">
      <w:pPr>
        <w:spacing w:line="276" w:lineRule="auto"/>
        <w:rPr>
          <w:lang w:val="es-ES_tradnl"/>
        </w:rPr>
      </w:pPr>
      <w:r>
        <w:rPr>
          <w:lang w:val="es-ES_tradnl"/>
        </w:rPr>
        <w:t>6. Ruegos y preguntas.</w:t>
      </w:r>
    </w:p>
    <w:p w14:paraId="57699FC3" w14:textId="77777777" w:rsidR="00EB6001" w:rsidRDefault="00EB6001" w:rsidP="00744083">
      <w:pPr>
        <w:spacing w:line="276" w:lineRule="auto"/>
        <w:rPr>
          <w:lang w:val="es-ES_tradnl"/>
        </w:rPr>
      </w:pPr>
      <w:r>
        <w:rPr>
          <w:lang w:val="es-ES_tradnl"/>
        </w:rPr>
        <w:t>7. Presentación de la nueva Junta Directiva para el trienio 2019-2022.</w:t>
      </w:r>
    </w:p>
    <w:p w14:paraId="0A22E186" w14:textId="77777777" w:rsidR="00EB6001" w:rsidRDefault="00EB6001" w:rsidP="00744083">
      <w:pPr>
        <w:spacing w:line="276" w:lineRule="auto"/>
        <w:rPr>
          <w:lang w:val="es-ES_tradnl"/>
        </w:rPr>
      </w:pPr>
      <w:r>
        <w:rPr>
          <w:lang w:val="es-ES_tradnl"/>
        </w:rPr>
        <w:t>8. Saludo del nuevo presidente.</w:t>
      </w:r>
    </w:p>
    <w:p w14:paraId="7E8B9BBA" w14:textId="77777777" w:rsidR="00EB6001" w:rsidRDefault="00EB6001" w:rsidP="00744083">
      <w:pPr>
        <w:spacing w:line="276" w:lineRule="auto"/>
        <w:rPr>
          <w:lang w:val="es-ES_tradnl"/>
        </w:rPr>
      </w:pPr>
    </w:p>
    <w:p w14:paraId="1E56DA97" w14:textId="0276AA7F" w:rsidR="00EB6001" w:rsidRPr="00EB6001" w:rsidRDefault="00EB6001" w:rsidP="00744083">
      <w:pPr>
        <w:spacing w:line="360" w:lineRule="auto"/>
        <w:rPr>
          <w:lang w:val="es-ES_tradnl"/>
        </w:rPr>
      </w:pPr>
      <w:r>
        <w:rPr>
          <w:lang w:val="es-ES_tradnl"/>
        </w:rPr>
        <w:t>1.</w:t>
      </w:r>
      <w:r w:rsidRPr="00EB6001">
        <w:rPr>
          <w:lang w:val="es-ES_tradnl"/>
        </w:rPr>
        <w:t xml:space="preserve"> El Presidente, Aurelio González, abri</w:t>
      </w:r>
      <w:r>
        <w:rPr>
          <w:lang w:val="es-ES_tradnl"/>
        </w:rPr>
        <w:t>ó</w:t>
      </w:r>
      <w:r w:rsidRPr="00EB6001">
        <w:rPr>
          <w:lang w:val="es-ES_tradnl"/>
        </w:rPr>
        <w:t xml:space="preserve"> la Asamblea.</w:t>
      </w:r>
    </w:p>
    <w:p w14:paraId="1502FE9D" w14:textId="3BD849F1" w:rsidR="00EB6001" w:rsidRDefault="00EB6001" w:rsidP="00744083">
      <w:pPr>
        <w:spacing w:line="360" w:lineRule="auto"/>
        <w:rPr>
          <w:lang w:val="es-ES_tradnl"/>
        </w:rPr>
      </w:pPr>
      <w:r>
        <w:rPr>
          <w:lang w:val="es-ES_tradnl"/>
        </w:rPr>
        <w:t xml:space="preserve">2. </w:t>
      </w:r>
      <w:r w:rsidRPr="00EB6001">
        <w:rPr>
          <w:lang w:val="es-ES_tradnl"/>
        </w:rPr>
        <w:t>Se leyó y se aprobó el Orden del Día</w:t>
      </w:r>
      <w:r>
        <w:rPr>
          <w:lang w:val="es-ES_tradnl"/>
        </w:rPr>
        <w:t>.</w:t>
      </w:r>
    </w:p>
    <w:p w14:paraId="7571674A" w14:textId="74AAB55D" w:rsidR="00EB6001" w:rsidRDefault="00EB6001" w:rsidP="00744083">
      <w:pPr>
        <w:spacing w:line="360" w:lineRule="auto"/>
        <w:rPr>
          <w:lang w:val="es-ES_tradnl"/>
        </w:rPr>
      </w:pPr>
      <w:r>
        <w:rPr>
          <w:lang w:val="es-ES_tradnl"/>
        </w:rPr>
        <w:t>3. Se leyó y se aprobó el Acta de la Primera Asamblea General.</w:t>
      </w:r>
    </w:p>
    <w:p w14:paraId="267F95B3" w14:textId="736834D1" w:rsidR="00981717" w:rsidRDefault="00EB6001" w:rsidP="00744083">
      <w:pPr>
        <w:spacing w:line="360" w:lineRule="auto"/>
        <w:rPr>
          <w:lang w:val="es-ES_tradnl"/>
        </w:rPr>
      </w:pPr>
      <w:r>
        <w:rPr>
          <w:lang w:val="es-ES_tradnl"/>
        </w:rPr>
        <w:t xml:space="preserve">4. Pedro Larrea, miembro de la Comisión de Revisión de Cuentas, informó que las cuentas están correctas. Se aprobó </w:t>
      </w:r>
      <w:r w:rsidR="00981717">
        <w:rPr>
          <w:lang w:val="es-ES_tradnl"/>
        </w:rPr>
        <w:t>el informe de Tesorería con un voto en contra y dos abstenciones.</w:t>
      </w:r>
    </w:p>
    <w:p w14:paraId="4646D98F" w14:textId="66BA3414" w:rsidR="00981717" w:rsidRDefault="00981717" w:rsidP="00744083">
      <w:pPr>
        <w:spacing w:line="360" w:lineRule="auto"/>
        <w:rPr>
          <w:color w:val="000000"/>
          <w:lang w:eastAsia="ja-JP"/>
        </w:rPr>
      </w:pPr>
      <w:r>
        <w:rPr>
          <w:lang w:val="es-ES_tradnl"/>
        </w:rPr>
        <w:t>5. Massimo Marini, Presidente de la Mesa Electoral, agradeció a sus compañeros en la Mesa (</w:t>
      </w:r>
      <w:r>
        <w:rPr>
          <w:color w:val="000000"/>
          <w:lang w:eastAsia="ja-JP"/>
        </w:rPr>
        <w:t>Marsha Collins, Clea Gerber, Or Hasson</w:t>
      </w:r>
      <w:r>
        <w:rPr>
          <w:color w:val="000000"/>
          <w:lang w:eastAsia="ja-JP"/>
        </w:rPr>
        <w:t xml:space="preserve">, </w:t>
      </w:r>
      <w:r>
        <w:rPr>
          <w:color w:val="000000"/>
          <w:lang w:eastAsia="ja-JP"/>
        </w:rPr>
        <w:t>Marta Kacprazak y Djoko Kouadio</w:t>
      </w:r>
      <w:r>
        <w:rPr>
          <w:color w:val="000000"/>
          <w:lang w:eastAsia="ja-JP"/>
        </w:rPr>
        <w:t>) y leyó los nombres de la nueva Junta Directiva</w:t>
      </w:r>
      <w:r w:rsidR="00744083">
        <w:rPr>
          <w:color w:val="000000"/>
          <w:lang w:eastAsia="ja-JP"/>
        </w:rPr>
        <w:t>:</w:t>
      </w:r>
    </w:p>
    <w:p w14:paraId="3660180D" w14:textId="7125AD0B" w:rsidR="00744083" w:rsidRPr="00CC6446" w:rsidRDefault="00744083" w:rsidP="00744083">
      <w:pPr>
        <w:pStyle w:val="Ttulo1"/>
        <w:keepNext/>
        <w:keepLines/>
        <w:widowControl/>
        <w:rPr>
          <w:b w:val="0"/>
          <w:lang w:val="es-ES_tradnl"/>
        </w:rPr>
      </w:pPr>
      <w:r>
        <w:rPr>
          <w:color w:val="808080"/>
          <w:lang w:val="es-MX"/>
        </w:rPr>
        <w:t xml:space="preserve">                                   </w:t>
      </w:r>
    </w:p>
    <w:p w14:paraId="1EC19F5B" w14:textId="29A328FD" w:rsidR="00744083" w:rsidRPr="00744083" w:rsidRDefault="00744083" w:rsidP="00744083">
      <w:pPr>
        <w:pStyle w:val="Ttulo1"/>
        <w:keepNext/>
        <w:keepLines/>
        <w:widowControl/>
        <w:rPr>
          <w:color w:val="000000"/>
          <w:lang w:val="es-MX"/>
        </w:rPr>
      </w:pPr>
      <w:r>
        <w:rPr>
          <w:b w:val="0"/>
          <w:lang w:val="es-ES_tradnl"/>
        </w:rPr>
        <w:t>P</w:t>
      </w:r>
      <w:r w:rsidRPr="00CC6446">
        <w:rPr>
          <w:b w:val="0"/>
          <w:lang w:val="es-ES_tradnl"/>
        </w:rPr>
        <w:t xml:space="preserve">RESIDENTE </w:t>
      </w:r>
    </w:p>
    <w:p w14:paraId="050B25D4" w14:textId="77777777" w:rsidR="00744083" w:rsidRDefault="00744083" w:rsidP="00744083">
      <w:pPr>
        <w:widowControl w:val="0"/>
        <w:jc w:val="both"/>
        <w:rPr>
          <w:lang w:val="es-ES_tradnl"/>
        </w:rPr>
      </w:pPr>
      <w:r w:rsidRPr="00CC6446">
        <w:rPr>
          <w:lang w:val="es-ES_tradnl"/>
        </w:rPr>
        <w:t xml:space="preserve">Ruth Fine </w:t>
      </w:r>
      <w:r>
        <w:rPr>
          <w:lang w:val="es-ES_tradnl"/>
        </w:rPr>
        <w:t>(Israel, Universidad Hebrea de Jerusalén)</w:t>
      </w:r>
    </w:p>
    <w:p w14:paraId="17B6D93C" w14:textId="77777777" w:rsidR="00744083" w:rsidRDefault="00744083" w:rsidP="00744083">
      <w:pPr>
        <w:widowControl w:val="0"/>
        <w:jc w:val="both"/>
        <w:rPr>
          <w:lang w:val="es-ES_tradnl"/>
        </w:rPr>
      </w:pPr>
    </w:p>
    <w:p w14:paraId="5CB89482" w14:textId="77777777" w:rsidR="00744083" w:rsidRPr="00744083" w:rsidRDefault="00744083" w:rsidP="00744083">
      <w:pPr>
        <w:widowControl w:val="0"/>
        <w:rPr>
          <w:bCs/>
          <w:lang w:val="es-ES_tradnl"/>
        </w:rPr>
      </w:pPr>
      <w:r w:rsidRPr="00744083">
        <w:rPr>
          <w:bCs/>
          <w:lang w:val="es-ES_tradnl"/>
        </w:rPr>
        <w:t xml:space="preserve">VICEPRESIDENTES </w:t>
      </w:r>
    </w:p>
    <w:p w14:paraId="42543F10" w14:textId="77777777" w:rsidR="00744083" w:rsidRDefault="00744083" w:rsidP="00744083">
      <w:pPr>
        <w:widowControl w:val="0"/>
        <w:rPr>
          <w:lang w:val="es-ES_tradnl"/>
        </w:rPr>
      </w:pPr>
      <w:r w:rsidRPr="00CC6446">
        <w:rPr>
          <w:lang w:val="es-MX"/>
        </w:rPr>
        <w:t>Patrizia Botta</w:t>
      </w:r>
      <w:r w:rsidRPr="00FA6A14">
        <w:rPr>
          <w:lang w:val="es-MX"/>
        </w:rPr>
        <w:t xml:space="preserve"> </w:t>
      </w:r>
      <w:r w:rsidRPr="00FA6A14">
        <w:rPr>
          <w:lang w:val="es-ES_tradnl"/>
        </w:rPr>
        <w:t xml:space="preserve">(Italia, Universidad de Roma, “La Sapienza”) </w:t>
      </w:r>
    </w:p>
    <w:p w14:paraId="3504117E" w14:textId="77777777" w:rsidR="00744083" w:rsidRDefault="00744083" w:rsidP="00744083">
      <w:pPr>
        <w:widowControl w:val="0"/>
        <w:rPr>
          <w:lang w:val="es-ES_tradnl"/>
        </w:rPr>
      </w:pPr>
      <w:r w:rsidRPr="00CC6446">
        <w:rPr>
          <w:lang w:val="es-ES_tradnl"/>
        </w:rPr>
        <w:t xml:space="preserve">Mariano de la Campa Gutiérrez </w:t>
      </w:r>
      <w:r w:rsidRPr="00FA6A14">
        <w:rPr>
          <w:lang w:val="es-ES_tradnl"/>
        </w:rPr>
        <w:t xml:space="preserve">(España, Universidad Autónoma de Madrid) </w:t>
      </w:r>
    </w:p>
    <w:p w14:paraId="781FEFF4" w14:textId="77777777" w:rsidR="00744083" w:rsidRDefault="00744083" w:rsidP="00744083">
      <w:pPr>
        <w:widowControl w:val="0"/>
        <w:rPr>
          <w:b/>
          <w:lang w:val="es-MX"/>
        </w:rPr>
      </w:pPr>
      <w:r w:rsidRPr="00FA6A14">
        <w:rPr>
          <w:lang w:val="es-MX"/>
        </w:rPr>
        <w:t xml:space="preserve">Gloria Chicote (Argentina, </w:t>
      </w:r>
      <w:r w:rsidRPr="00FA6A14">
        <w:rPr>
          <w:lang w:val="es-ES_tradnl"/>
        </w:rPr>
        <w:t xml:space="preserve">Universidad Nacional de La Plata) </w:t>
      </w:r>
    </w:p>
    <w:p w14:paraId="7C455408" w14:textId="77777777" w:rsidR="00744083" w:rsidRDefault="00744083" w:rsidP="00744083">
      <w:pPr>
        <w:widowControl w:val="0"/>
        <w:rPr>
          <w:lang w:val="es-ES_tradnl"/>
        </w:rPr>
      </w:pPr>
      <w:r w:rsidRPr="00CC6446">
        <w:rPr>
          <w:lang w:val="es-MX"/>
        </w:rPr>
        <w:t>María Luisa Lobato</w:t>
      </w:r>
      <w:r w:rsidRPr="005D3D38">
        <w:rPr>
          <w:b/>
          <w:lang w:val="es-MX"/>
        </w:rPr>
        <w:t xml:space="preserve"> </w:t>
      </w:r>
      <w:r w:rsidRPr="00C369AB">
        <w:rPr>
          <w:lang w:val="es-MX"/>
        </w:rPr>
        <w:t xml:space="preserve">(España, Universidad de </w:t>
      </w:r>
      <w:r>
        <w:rPr>
          <w:lang w:val="es-MX"/>
        </w:rPr>
        <w:t>B</w:t>
      </w:r>
      <w:r w:rsidRPr="00C369AB">
        <w:rPr>
          <w:lang w:val="es-MX"/>
        </w:rPr>
        <w:t>ur</w:t>
      </w:r>
      <w:r>
        <w:rPr>
          <w:lang w:val="es-MX"/>
        </w:rPr>
        <w:t xml:space="preserve">gos) </w:t>
      </w:r>
    </w:p>
    <w:p w14:paraId="0AB5A26F" w14:textId="77777777" w:rsidR="00744083" w:rsidRDefault="00744083" w:rsidP="00744083">
      <w:pPr>
        <w:widowControl w:val="0"/>
        <w:jc w:val="both"/>
        <w:rPr>
          <w:lang w:val="es-ES_tradnl"/>
        </w:rPr>
      </w:pPr>
    </w:p>
    <w:p w14:paraId="7525229C" w14:textId="77777777" w:rsidR="00744083" w:rsidRPr="00744083" w:rsidRDefault="00744083" w:rsidP="00744083">
      <w:pPr>
        <w:widowControl w:val="0"/>
        <w:rPr>
          <w:bCs/>
          <w:lang w:val="es-ES_tradnl"/>
        </w:rPr>
      </w:pPr>
      <w:r w:rsidRPr="00744083">
        <w:rPr>
          <w:bCs/>
          <w:lang w:val="es-ES_tradnl"/>
        </w:rPr>
        <w:t xml:space="preserve">SECRETARIA GENERAL </w:t>
      </w:r>
    </w:p>
    <w:p w14:paraId="2CADB3E8" w14:textId="77777777" w:rsidR="00744083" w:rsidRDefault="00744083" w:rsidP="00744083">
      <w:pPr>
        <w:widowControl w:val="0"/>
        <w:rPr>
          <w:lang w:val="es-MX"/>
        </w:rPr>
      </w:pPr>
      <w:r w:rsidRPr="00CC6446">
        <w:rPr>
          <w:lang w:val="es-MX"/>
        </w:rPr>
        <w:t>Madeline Sutherland-Meier</w:t>
      </w:r>
      <w:r w:rsidRPr="000C5EF9">
        <w:rPr>
          <w:lang w:val="es-MX"/>
        </w:rPr>
        <w:t xml:space="preserve"> (Estados Unidos, Universidad de Te</w:t>
      </w:r>
      <w:r>
        <w:rPr>
          <w:lang w:val="es-MX"/>
        </w:rPr>
        <w:t>x</w:t>
      </w:r>
      <w:r w:rsidRPr="000C5EF9">
        <w:rPr>
          <w:lang w:val="es-MX"/>
        </w:rPr>
        <w:t>as)</w:t>
      </w:r>
    </w:p>
    <w:p w14:paraId="1EDBA13A" w14:textId="77777777" w:rsidR="00744083" w:rsidRDefault="00744083" w:rsidP="00744083">
      <w:pPr>
        <w:widowControl w:val="0"/>
        <w:rPr>
          <w:lang w:val="es-MX"/>
        </w:rPr>
      </w:pPr>
    </w:p>
    <w:p w14:paraId="6AC4EEA8" w14:textId="77777777" w:rsidR="00744083" w:rsidRPr="00744083" w:rsidRDefault="00744083" w:rsidP="00744083">
      <w:pPr>
        <w:widowControl w:val="0"/>
        <w:rPr>
          <w:bCs/>
          <w:lang w:val="es-MX"/>
        </w:rPr>
      </w:pPr>
      <w:r w:rsidRPr="00744083">
        <w:rPr>
          <w:bCs/>
          <w:lang w:val="es-MX"/>
        </w:rPr>
        <w:t xml:space="preserve">SECRETARIO ADJUNTO </w:t>
      </w:r>
    </w:p>
    <w:p w14:paraId="200492E7" w14:textId="77777777" w:rsidR="00744083" w:rsidRPr="00CC6446" w:rsidRDefault="00744083" w:rsidP="00744083">
      <w:pPr>
        <w:widowControl w:val="0"/>
        <w:rPr>
          <w:lang w:val="es-MX"/>
        </w:rPr>
      </w:pPr>
      <w:r w:rsidRPr="00CC6446">
        <w:rPr>
          <w:lang w:val="es-MX"/>
        </w:rPr>
        <w:t>Or Hasson (Israel</w:t>
      </w:r>
      <w:r>
        <w:rPr>
          <w:lang w:val="es-MX"/>
        </w:rPr>
        <w:t xml:space="preserve">, </w:t>
      </w:r>
      <w:r w:rsidRPr="00CC6446">
        <w:rPr>
          <w:lang w:val="es-MX"/>
        </w:rPr>
        <w:t>Universidad Hebrea de Jerusalén)</w:t>
      </w:r>
    </w:p>
    <w:p w14:paraId="6A8462BC" w14:textId="77777777" w:rsidR="00744083" w:rsidRDefault="00744083" w:rsidP="00744083">
      <w:pPr>
        <w:widowControl w:val="0"/>
        <w:jc w:val="both"/>
        <w:rPr>
          <w:lang w:val="es-ES_tradnl"/>
        </w:rPr>
      </w:pPr>
    </w:p>
    <w:p w14:paraId="73CCB6B0" w14:textId="77777777" w:rsidR="00744083" w:rsidRPr="00744083" w:rsidRDefault="00744083" w:rsidP="00744083">
      <w:pPr>
        <w:widowControl w:val="0"/>
        <w:jc w:val="both"/>
        <w:rPr>
          <w:bCs/>
          <w:lang w:val="es-ES_tradnl"/>
        </w:rPr>
      </w:pPr>
      <w:r w:rsidRPr="00744083">
        <w:rPr>
          <w:bCs/>
          <w:lang w:val="es-ES_tradnl"/>
        </w:rPr>
        <w:t xml:space="preserve">TESORERA </w:t>
      </w:r>
    </w:p>
    <w:p w14:paraId="1B08F2E9" w14:textId="77777777" w:rsidR="00744083" w:rsidRDefault="00744083" w:rsidP="00744083">
      <w:pPr>
        <w:widowControl w:val="0"/>
        <w:jc w:val="both"/>
        <w:rPr>
          <w:lang w:val="es-MX"/>
        </w:rPr>
      </w:pPr>
      <w:r w:rsidRPr="00CC6446">
        <w:rPr>
          <w:lang w:val="es-ES_tradnl"/>
        </w:rPr>
        <w:t>Elizabeth Pettinaroli</w:t>
      </w:r>
      <w:r w:rsidRPr="00CC6446">
        <w:rPr>
          <w:lang w:val="es-MX"/>
        </w:rPr>
        <w:t xml:space="preserve"> </w:t>
      </w:r>
      <w:r>
        <w:rPr>
          <w:b/>
          <w:lang w:val="es-MX"/>
        </w:rPr>
        <w:t>(</w:t>
      </w:r>
      <w:r>
        <w:rPr>
          <w:lang w:val="es-MX"/>
        </w:rPr>
        <w:t>Estados Unidos, Rhodes College)</w:t>
      </w:r>
    </w:p>
    <w:p w14:paraId="77DDE12F" w14:textId="4A4A2F64" w:rsidR="00744083" w:rsidRPr="00744083" w:rsidRDefault="00744083" w:rsidP="00744083">
      <w:pPr>
        <w:widowControl w:val="0"/>
        <w:jc w:val="both"/>
        <w:rPr>
          <w:lang w:val="es-MX"/>
        </w:rPr>
      </w:pPr>
      <w:r w:rsidRPr="00744083">
        <w:rPr>
          <w:bCs/>
          <w:lang w:val="es-MX"/>
        </w:rPr>
        <w:lastRenderedPageBreak/>
        <w:t>TESORERO ADJUNTO</w:t>
      </w:r>
    </w:p>
    <w:p w14:paraId="1614C43C" w14:textId="77777777" w:rsidR="00744083" w:rsidRDefault="00744083" w:rsidP="00744083">
      <w:pPr>
        <w:widowControl w:val="0"/>
        <w:jc w:val="both"/>
        <w:rPr>
          <w:lang w:val="es-ES_tradnl"/>
        </w:rPr>
      </w:pPr>
      <w:r>
        <w:rPr>
          <w:lang w:val="es-MX"/>
        </w:rPr>
        <w:t xml:space="preserve">Javier Burguillo (España, Universidad de Salamanca)  </w:t>
      </w:r>
    </w:p>
    <w:p w14:paraId="35B8E486" w14:textId="77777777" w:rsidR="00744083" w:rsidRDefault="00744083" w:rsidP="00744083">
      <w:pPr>
        <w:jc w:val="both"/>
        <w:rPr>
          <w:lang w:val="es-ES_tradnl"/>
        </w:rPr>
      </w:pPr>
    </w:p>
    <w:p w14:paraId="1123C166" w14:textId="77777777" w:rsidR="00744083" w:rsidRPr="00744083" w:rsidRDefault="00744083" w:rsidP="00744083">
      <w:pPr>
        <w:rPr>
          <w:bCs/>
          <w:lang w:val="es-ES_tradnl"/>
        </w:rPr>
      </w:pPr>
      <w:r w:rsidRPr="00744083">
        <w:rPr>
          <w:bCs/>
          <w:lang w:val="es-ES_tradnl"/>
        </w:rPr>
        <w:t xml:space="preserve">VOCALES </w:t>
      </w:r>
    </w:p>
    <w:p w14:paraId="759F43F0" w14:textId="71CF246B" w:rsidR="00744083" w:rsidRDefault="00744083" w:rsidP="00744083">
      <w:pPr>
        <w:rPr>
          <w:lang w:val="es-ES_tradnl"/>
        </w:rPr>
      </w:pPr>
      <w:r w:rsidRPr="00CC6446">
        <w:rPr>
          <w:lang w:val="es-ES_tradnl"/>
        </w:rPr>
        <w:t>Vicenç Beltr</w:t>
      </w:r>
      <w:r>
        <w:rPr>
          <w:lang w:val="es-ES_tradnl"/>
        </w:rPr>
        <w:t>a</w:t>
      </w:r>
      <w:r w:rsidRPr="00CC6446">
        <w:rPr>
          <w:lang w:val="es-ES_tradnl"/>
        </w:rPr>
        <w:t>n</w:t>
      </w:r>
      <w:r w:rsidRPr="009016F9">
        <w:rPr>
          <w:b/>
          <w:lang w:val="es-ES_tradnl"/>
        </w:rPr>
        <w:t xml:space="preserve"> </w:t>
      </w:r>
      <w:r w:rsidRPr="0001018F">
        <w:rPr>
          <w:lang w:val="es-ES_tradnl"/>
        </w:rPr>
        <w:t xml:space="preserve">(Italia, Universidad de Roma “La Sapienza”) </w:t>
      </w:r>
    </w:p>
    <w:p w14:paraId="79FE3D27" w14:textId="77777777" w:rsidR="00744083" w:rsidRDefault="00744083" w:rsidP="00744083">
      <w:pPr>
        <w:rPr>
          <w:lang w:val="es-ES_tradnl"/>
        </w:rPr>
      </w:pPr>
      <w:r w:rsidRPr="00C369AB">
        <w:rPr>
          <w:lang w:val="es-ES_tradnl"/>
        </w:rPr>
        <w:t>Susan Byrne</w:t>
      </w:r>
      <w:r w:rsidRPr="0001018F">
        <w:rPr>
          <w:lang w:val="es-ES_tradnl"/>
        </w:rPr>
        <w:t xml:space="preserve"> (Estados Unidos, Universidad de Nevada) </w:t>
      </w:r>
    </w:p>
    <w:p w14:paraId="297D01D2" w14:textId="77777777" w:rsidR="00744083" w:rsidRDefault="00744083" w:rsidP="00744083">
      <w:pPr>
        <w:rPr>
          <w:lang w:val="es-ES_tradnl"/>
        </w:rPr>
      </w:pPr>
      <w:r w:rsidRPr="00CC6446">
        <w:rPr>
          <w:lang w:val="es-ES_tradnl"/>
        </w:rPr>
        <w:t xml:space="preserve">Maria Augusta da Costa Vieira </w:t>
      </w:r>
      <w:r w:rsidRPr="0001018F">
        <w:rPr>
          <w:lang w:val="es-ES_tradnl"/>
        </w:rPr>
        <w:t xml:space="preserve">(Brasil, Universidad de Sao Paulo) </w:t>
      </w:r>
    </w:p>
    <w:p w14:paraId="3BBBAA7C" w14:textId="77777777" w:rsidR="00744083" w:rsidRDefault="00744083" w:rsidP="00744083">
      <w:pPr>
        <w:rPr>
          <w:lang w:val="es-ES_tradnl"/>
        </w:rPr>
      </w:pPr>
      <w:r w:rsidRPr="0001018F">
        <w:rPr>
          <w:lang w:val="es-ES_tradnl"/>
        </w:rPr>
        <w:t xml:space="preserve">Miguel Ángel Pérez Priego (España, Univ. Nacional de Educación a Distancia) </w:t>
      </w:r>
    </w:p>
    <w:p w14:paraId="29881EAE" w14:textId="77777777" w:rsidR="00744083" w:rsidRDefault="00744083" w:rsidP="00744083">
      <w:pPr>
        <w:rPr>
          <w:lang w:val="es-MX"/>
        </w:rPr>
      </w:pPr>
      <w:r>
        <w:rPr>
          <w:lang w:val="es-MX"/>
        </w:rPr>
        <w:t xml:space="preserve">Juan Pedro Sánchez Méndez (Suiza, Universidad de Neuchâtel) </w:t>
      </w:r>
    </w:p>
    <w:p w14:paraId="660DC590" w14:textId="77777777" w:rsidR="00744083" w:rsidRDefault="00744083" w:rsidP="00744083">
      <w:pPr>
        <w:rPr>
          <w:lang w:val="es-MX"/>
        </w:rPr>
      </w:pPr>
      <w:r w:rsidRPr="0001018F">
        <w:rPr>
          <w:lang w:val="es-MX"/>
        </w:rPr>
        <w:t>Luc Torres (Francia, Universidad de Rennes 2)</w:t>
      </w:r>
      <w:r>
        <w:rPr>
          <w:lang w:val="es-MX"/>
        </w:rPr>
        <w:t xml:space="preserve"> </w:t>
      </w:r>
    </w:p>
    <w:p w14:paraId="396102AD" w14:textId="77777777" w:rsidR="00744083" w:rsidRDefault="00744083" w:rsidP="00744083">
      <w:pPr>
        <w:rPr>
          <w:lang w:val="es-MX"/>
        </w:rPr>
      </w:pPr>
      <w:r>
        <w:rPr>
          <w:lang w:val="es-MX"/>
        </w:rPr>
        <w:t xml:space="preserve">Juan Diego Vila (Argentina, Universidad de Buenos Aires) </w:t>
      </w:r>
    </w:p>
    <w:p w14:paraId="59B066C3" w14:textId="77777777" w:rsidR="00744083" w:rsidRDefault="00744083" w:rsidP="00744083">
      <w:pPr>
        <w:rPr>
          <w:lang w:val="es-MX"/>
        </w:rPr>
      </w:pPr>
      <w:r w:rsidRPr="00CC6446">
        <w:rPr>
          <w:lang w:val="es-MX"/>
        </w:rPr>
        <w:t xml:space="preserve">Maja Zovko </w:t>
      </w:r>
      <w:r>
        <w:rPr>
          <w:lang w:val="es-MX"/>
        </w:rPr>
        <w:t>(Croacia, Universidad de Zagreb)</w:t>
      </w:r>
      <w:r>
        <w:rPr>
          <w:lang w:val="es-MX"/>
        </w:rPr>
        <w:tab/>
      </w:r>
    </w:p>
    <w:p w14:paraId="4D9709CF" w14:textId="77777777" w:rsidR="00744083" w:rsidRDefault="00744083" w:rsidP="00EB6001">
      <w:pPr>
        <w:spacing w:line="360" w:lineRule="auto"/>
        <w:jc w:val="both"/>
        <w:rPr>
          <w:color w:val="000000"/>
          <w:lang w:eastAsia="ja-JP"/>
        </w:rPr>
      </w:pPr>
    </w:p>
    <w:p w14:paraId="16116FCF" w14:textId="673E05EF" w:rsidR="00E10D7B" w:rsidRDefault="00981717" w:rsidP="00744083">
      <w:pPr>
        <w:spacing w:line="360" w:lineRule="auto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6. El Presidente agradeció la labor de la CLO. Ruth Fine respondió </w:t>
      </w:r>
      <w:r w:rsidR="00744083">
        <w:rPr>
          <w:color w:val="000000"/>
          <w:lang w:eastAsia="ja-JP"/>
        </w:rPr>
        <w:t>en nombre de</w:t>
      </w:r>
      <w:r>
        <w:rPr>
          <w:color w:val="000000"/>
          <w:lang w:eastAsia="ja-JP"/>
        </w:rPr>
        <w:t xml:space="preserve"> la CLO, notando el gran cariño con el cual hicieron el congreso y agradeció la ayuda de colegas y alumnos. El Presidente agradeció la labor de la Junta Directiva y terminó diciendo, “Hemos llegado a buen puerto a tiempo y con todos”. </w:t>
      </w:r>
    </w:p>
    <w:p w14:paraId="2074E7C8" w14:textId="4DFE268B" w:rsidR="00EB6001" w:rsidRDefault="00E10D7B" w:rsidP="00744083">
      <w:pPr>
        <w:spacing w:line="360" w:lineRule="auto"/>
        <w:rPr>
          <w:color w:val="000000"/>
          <w:lang w:eastAsia="ja-JP"/>
        </w:rPr>
      </w:pPr>
      <w:r>
        <w:rPr>
          <w:color w:val="000000"/>
          <w:lang w:eastAsia="ja-JP"/>
        </w:rPr>
        <w:t>7. Saludo de la Presidenta Ruth Fine. Aurelio González nombrado Presidente de Honor por aclamación.</w:t>
      </w:r>
    </w:p>
    <w:p w14:paraId="58C0ADC1" w14:textId="587A892F" w:rsidR="00E10D7B" w:rsidRPr="00EB6001" w:rsidRDefault="00E10D7B" w:rsidP="00744083">
      <w:pPr>
        <w:spacing w:line="360" w:lineRule="auto"/>
        <w:rPr>
          <w:lang w:val="es-ES_tradnl"/>
        </w:rPr>
      </w:pPr>
      <w:r>
        <w:rPr>
          <w:color w:val="000000"/>
          <w:lang w:eastAsia="ja-JP"/>
        </w:rPr>
        <w:t>Se levantó la reunión a las 19:15.</w:t>
      </w:r>
    </w:p>
    <w:p w14:paraId="533A9995" w14:textId="77777777" w:rsidR="00EB6001" w:rsidRDefault="00EB6001" w:rsidP="00744083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6317B05A" w14:textId="77777777" w:rsidR="00EB6001" w:rsidRDefault="00EB6001"/>
    <w:sectPr w:rsidR="00EB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70786D5C"/>
    <w:multiLevelType w:val="hybridMultilevel"/>
    <w:tmpl w:val="76EA6F7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098396">
    <w:abstractNumId w:val="0"/>
  </w:num>
  <w:num w:numId="2" w16cid:durableId="1495416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01"/>
    <w:rsid w:val="005E5F3C"/>
    <w:rsid w:val="00744083"/>
    <w:rsid w:val="00981717"/>
    <w:rsid w:val="00E10D7B"/>
    <w:rsid w:val="00E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61E1"/>
  <w15:chartTrackingRefBased/>
  <w15:docId w15:val="{139EFF8B-B951-DF47-BE21-F87854D7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01"/>
    <w:rPr>
      <w:rFonts w:ascii="Times New Roman" w:eastAsiaTheme="minorEastAsia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EB6001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eastAsia="Times New Roman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EB6001"/>
    <w:pPr>
      <w:ind w:left="720"/>
      <w:contextualSpacing/>
    </w:pPr>
  </w:style>
  <w:style w:type="paragraph" w:customStyle="1" w:styleId="Ttulo1">
    <w:name w:val="Tıtulo 1"/>
    <w:basedOn w:val="Normal"/>
    <w:rsid w:val="00744083"/>
    <w:pPr>
      <w:widowControl w:val="0"/>
    </w:pPr>
    <w:rPr>
      <w:rFonts w:eastAsia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Sutherland-Meier, Madeline</dc:creator>
  <cp:keywords/>
  <dc:description/>
  <cp:lastModifiedBy>Sutherland-Meier, Madeline</cp:lastModifiedBy>
  <cp:revision>3</cp:revision>
  <dcterms:created xsi:type="dcterms:W3CDTF">2023-07-08T08:10:00Z</dcterms:created>
  <dcterms:modified xsi:type="dcterms:W3CDTF">2023-07-08T08:37:00Z</dcterms:modified>
</cp:coreProperties>
</file>